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E" w:rsidRPr="00B91658" w:rsidRDefault="0039247E" w:rsidP="0039247E">
      <w:pPr>
        <w:pStyle w:val="a4"/>
        <w:spacing w:before="0" w:beforeAutospacing="0" w:after="0" w:afterAutospacing="0"/>
        <w:jc w:val="center"/>
      </w:pPr>
      <w:r w:rsidRPr="00B91658">
        <w:t>ПРОГРАММА-МИНИМУМ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</w:pPr>
      <w:r w:rsidRPr="00B91658">
        <w:t>кандидатского экзамена по специальности</w:t>
      </w:r>
    </w:p>
    <w:p w:rsidR="0039247E" w:rsidRPr="00B91658" w:rsidRDefault="000A3AFA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hyperlink r:id="rId4" w:history="1">
        <w:r w:rsidR="0039247E" w:rsidRPr="00B91658">
          <w:rPr>
            <w:rStyle w:val="a3"/>
            <w:b/>
            <w:bCs/>
          </w:rPr>
          <w:t>01.04.07</w:t>
        </w:r>
      </w:hyperlink>
      <w:r w:rsidR="0039247E" w:rsidRPr="00B91658">
        <w:rPr>
          <w:b/>
          <w:bCs/>
        </w:rPr>
        <w:t xml:space="preserve"> [Физика конденсированного состояния]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</w:pPr>
      <w:r w:rsidRPr="00B91658">
        <w:t>по физико-математическим и техническим наукам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Введение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В основу настоящей программы положены основные разделы физики конденсированного состояния, касающиеся основных физических проблем данной области.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Программа разработана экспертным советом Высшей аттестационной комиссии Министерства образования Российской Федерации по физике при участии Московского государственного университета им. М.В. Ломоносова, Института физики металлов </w:t>
      </w:r>
      <w:proofErr w:type="spellStart"/>
      <w:r w:rsidRPr="00B91658">
        <w:t>УрО</w:t>
      </w:r>
      <w:proofErr w:type="spellEnd"/>
      <w:r w:rsidRPr="00B91658">
        <w:t xml:space="preserve"> РАН, ФИАН им. П.Н. Лебедева и Института металлургии им. </w:t>
      </w:r>
      <w:proofErr w:type="spellStart"/>
      <w:r w:rsidRPr="00B91658">
        <w:t>Байкова</w:t>
      </w:r>
      <w:proofErr w:type="spellEnd"/>
      <w:r w:rsidRPr="00B91658">
        <w:t xml:space="preserve"> РАН.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1. Силы связи в твердых телах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Электронная структура атомов. Химическая связь и валентность. Типы сил связи в конденсированном состоянии: </w:t>
      </w:r>
      <w:proofErr w:type="spellStart"/>
      <w:r w:rsidRPr="00B91658">
        <w:t>ван-дер-ваальсова</w:t>
      </w:r>
      <w:proofErr w:type="spellEnd"/>
      <w:r w:rsidRPr="00B91658">
        <w:t xml:space="preserve"> связь, ионная связь, ковалентная связь, металлическая связь.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Химическая связь и ближний порядок. Структура вещества с ненаправленным взаимодействием. Примеры кристаллических структур, отвечающих плотным упаковкам шаров: простая кубическая, ОЦК, ГЦК, ГПУ, структура типа </w:t>
      </w:r>
      <w:proofErr w:type="spellStart"/>
      <w:r w:rsidRPr="00B91658">
        <w:t>CsCl</w:t>
      </w:r>
      <w:proofErr w:type="spellEnd"/>
      <w:r w:rsidRPr="00B91658">
        <w:t xml:space="preserve">, типа </w:t>
      </w:r>
      <w:proofErr w:type="spellStart"/>
      <w:r w:rsidRPr="00B91658">
        <w:t>NaCl</w:t>
      </w:r>
      <w:proofErr w:type="spellEnd"/>
      <w:r w:rsidRPr="00B91658">
        <w:t>, структура типа перовскита CaTiO</w:t>
      </w:r>
      <w:r w:rsidRPr="00B91658">
        <w:rPr>
          <w:vertAlign w:val="subscript"/>
        </w:rPr>
        <w:t>3</w:t>
      </w:r>
      <w:r w:rsidRPr="00B91658">
        <w:t>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Основные свойства ковалентной связи. Структура веществ с ковалентными связями. Структура веществ типа селена. Гибридизация атомных </w:t>
      </w:r>
      <w:proofErr w:type="spellStart"/>
      <w:r w:rsidRPr="00B91658">
        <w:t>орбиталей</w:t>
      </w:r>
      <w:proofErr w:type="spellEnd"/>
      <w:r w:rsidRPr="00B91658">
        <w:t xml:space="preserve"> в молекулах и кристаллах. Структура типа алмаза и графита.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2. Симметрия твердых тел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Кристаллические и аморфные твердые тела. Трансляционная инвариантность. Базис и кристаллическая структура. Элементарная ячейка. Ячейка </w:t>
      </w:r>
      <w:proofErr w:type="spellStart"/>
      <w:r w:rsidRPr="00B91658">
        <w:t>Вигнера</w:t>
      </w:r>
      <w:proofErr w:type="spellEnd"/>
      <w:r w:rsidRPr="00B91658">
        <w:t xml:space="preserve"> </w:t>
      </w:r>
      <w:proofErr w:type="spellStart"/>
      <w:r w:rsidRPr="00B91658">
        <w:t>Зейтца</w:t>
      </w:r>
      <w:proofErr w:type="spellEnd"/>
      <w:r w:rsidRPr="00B91658">
        <w:t xml:space="preserve">. Решетка </w:t>
      </w:r>
      <w:proofErr w:type="spellStart"/>
      <w:r w:rsidRPr="00B91658">
        <w:t>Браве</w:t>
      </w:r>
      <w:proofErr w:type="spellEnd"/>
      <w:r w:rsidRPr="00B91658">
        <w:t xml:space="preserve">. Обозначения узлов, направлений и плоскостей в кристалле. Обратная решетка, ее свойства. Зона </w:t>
      </w:r>
      <w:proofErr w:type="spellStart"/>
      <w:r w:rsidRPr="00B91658">
        <w:t>Бриллюэна</w:t>
      </w:r>
      <w:proofErr w:type="spellEnd"/>
      <w:r w:rsidRPr="00B91658">
        <w:t>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Элементы симметрии кристаллов: повороты, отражения, инверсия, инверсионные повороты, трансляции. Операции (преобразования) симметрии.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Элементы теории групп, группы симметрии. Возможные порядки поворотных осей в кристалле. Пространственные и точечные группы (кристаллические классы). Классификация решеток </w:t>
      </w:r>
      <w:proofErr w:type="spellStart"/>
      <w:r w:rsidRPr="00B91658">
        <w:t>Браве</w:t>
      </w:r>
      <w:proofErr w:type="spellEnd"/>
      <w:r w:rsidRPr="00B91658">
        <w:t>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3. Дефекты в твердых телах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Точечные дефекты, их образование и диффузия. Вакансии и </w:t>
      </w:r>
      <w:proofErr w:type="spellStart"/>
      <w:r w:rsidRPr="00B91658">
        <w:t>межузельные</w:t>
      </w:r>
      <w:proofErr w:type="spellEnd"/>
      <w:r w:rsidRPr="00B91658">
        <w:t xml:space="preserve"> атомы. Дефекты Френкеля и </w:t>
      </w:r>
      <w:proofErr w:type="spellStart"/>
      <w:r w:rsidRPr="00B91658">
        <w:t>Шоттки</w:t>
      </w:r>
      <w:proofErr w:type="spellEnd"/>
      <w:r w:rsidRPr="00B91658">
        <w:t>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Линейные дефекты. Краевые и винтовые дислокации. Роль дислокаций в пластической деформации.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4. Дифракция в кристаллах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Распространение волн в кристаллах. Дифракция рентгеновских лучей, нейтронов и электронов в кристалле. Упругое и неупругое рассеяние, их особенности.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Брэгговские</w:t>
      </w:r>
      <w:proofErr w:type="spellEnd"/>
      <w:r w:rsidRPr="00B91658">
        <w:t xml:space="preserve"> отражения. Атомный и структурный факторы. Дифракция в аморфных веществах.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5. Колебания решетки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lastRenderedPageBreak/>
        <w:t>Колебания кристаллической решетки. Уравнения движения атомов. Простая и сложная одномерные цепочки атомов. Закон дисперсии упругих волн. Акустические и оптические колебания. Квантование колебаний. Фононы. Электрон-фононное взаимодействие.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6. Тепловые свойства твердых тел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Теплоемкость твердых тел. Решеточная теплоемкость. Электронная теплоемкость. Температурная зависимость решеточной и электронной теплоемкости.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Классическая теория теплоемкости. Закон равномерного распределения энергии по степеням свободы в классической физике. Границы справедливости классической теории.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Квантовая теория теплоемкости по Эйнштейну и Дебаю. Предельные случаи высоких и низких температур. Температура Дебая.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Тепловое расширение твердых тел. Его физическое происхождение. Ангармонические колебания.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Теплопроводность решеточная и электронная. Закон Видемана Франца для электронной теплоемкости и теплопроводности.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7. Электронные свойства твердых тел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Электронные свойства твердых тел: основные экспериментальные факты. Проводимость, эффект Холла, </w:t>
      </w:r>
      <w:proofErr w:type="spellStart"/>
      <w:r w:rsidRPr="00B91658">
        <w:t>термоЭДС</w:t>
      </w:r>
      <w:proofErr w:type="spellEnd"/>
      <w:r w:rsidRPr="00B91658">
        <w:t>, фотопроводимость, оптическое поглощение. Трудности объяснения этих фактов на основе классической теории Друде.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Основные приближения зонной теории. Граничные условия Борна Кармана. Теорема Блоха. </w:t>
      </w:r>
      <w:proofErr w:type="spellStart"/>
      <w:r w:rsidRPr="00B91658">
        <w:t>Блоховские</w:t>
      </w:r>
      <w:proofErr w:type="spellEnd"/>
      <w:r w:rsidRPr="00B91658">
        <w:t xml:space="preserve"> функции. Квазиимпульс. Зоны </w:t>
      </w:r>
      <w:proofErr w:type="spellStart"/>
      <w:r w:rsidRPr="00B91658">
        <w:t>Бриллюэна</w:t>
      </w:r>
      <w:proofErr w:type="spellEnd"/>
      <w:r w:rsidRPr="00B91658">
        <w:t>. Энергетические зоны.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Брэгговское</w:t>
      </w:r>
      <w:proofErr w:type="spellEnd"/>
      <w:r w:rsidRPr="00B91658">
        <w:t xml:space="preserve"> отражение электронов при движении по кристаллу. Полосатый спектр энергии.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Приближение </w:t>
      </w:r>
      <w:proofErr w:type="spellStart"/>
      <w:r w:rsidRPr="00B91658">
        <w:t>сильносвязанных</w:t>
      </w:r>
      <w:proofErr w:type="spellEnd"/>
      <w:r w:rsidRPr="00B91658">
        <w:t xml:space="preserve"> электронов. Связь ширины разрешенной зоны с перекрытием волновых функций атомов. Закон дисперсии. Тензор обратных эффективных масс.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Приближение почти свободных электронов. </w:t>
      </w:r>
      <w:proofErr w:type="spellStart"/>
      <w:r w:rsidRPr="00B91658">
        <w:t>Брэгговские</w:t>
      </w:r>
      <w:proofErr w:type="spellEnd"/>
      <w:r w:rsidRPr="00B91658">
        <w:t xml:space="preserve"> отражения электронов.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Заполнение энергетических зон электронами. Поверхность Ферми. Плотность состояний. Металлы, диэлектрики и полупроводники. Полуметаллы.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8. Магнитные свойства твердых тел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Намагниченность и восприимчивость. Диамагнетики, парамагнетики и ферромагнетики. Законы Кюри и Кюри </w:t>
      </w:r>
      <w:proofErr w:type="spellStart"/>
      <w:r w:rsidRPr="00B91658">
        <w:t>Вейсса</w:t>
      </w:r>
      <w:proofErr w:type="spellEnd"/>
      <w:r w:rsidRPr="00B91658">
        <w:t>. Парамагнетизм и диамагнетизм электронов проводимости.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Природа ферромагнетизма. Фазовый переход в </w:t>
      </w:r>
      <w:proofErr w:type="spellStart"/>
      <w:r w:rsidRPr="00B91658">
        <w:t>ферромагнитное</w:t>
      </w:r>
      <w:proofErr w:type="spellEnd"/>
      <w:r w:rsidRPr="00B91658">
        <w:t xml:space="preserve"> состояние. Роль обменного взаимодействия. Точка Кюри и восприимчивость ферромагнетика.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Ферромагнитные</w:t>
      </w:r>
      <w:proofErr w:type="spellEnd"/>
      <w:r w:rsidRPr="00B91658">
        <w:t xml:space="preserve"> домены</w:t>
      </w:r>
      <w:r w:rsidRPr="00B91658">
        <w:rPr>
          <w:b/>
          <w:bCs/>
        </w:rPr>
        <w:t xml:space="preserve">. </w:t>
      </w:r>
      <w:r w:rsidRPr="00B91658">
        <w:t>Причины появления</w:t>
      </w:r>
      <w:r w:rsidRPr="00B91658">
        <w:rPr>
          <w:b/>
          <w:bCs/>
        </w:rPr>
        <w:t xml:space="preserve"> </w:t>
      </w:r>
      <w:r w:rsidRPr="00B91658">
        <w:t xml:space="preserve">доменов. Доменные границы (Блоха, </w:t>
      </w:r>
      <w:proofErr w:type="spellStart"/>
      <w:r w:rsidRPr="00B91658">
        <w:t>Нееля</w:t>
      </w:r>
      <w:proofErr w:type="spellEnd"/>
      <w:r w:rsidRPr="00B91658">
        <w:t>).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Антиферромагнетики. Магнитная структура. Точка </w:t>
      </w:r>
      <w:proofErr w:type="spellStart"/>
      <w:r w:rsidRPr="00B91658">
        <w:t>Нееля</w:t>
      </w:r>
      <w:proofErr w:type="spellEnd"/>
      <w:r w:rsidRPr="00B91658">
        <w:t>. Восприимчивость антиферромагнетиков. Ферримагнетики. Магнитная структура ферримагнетиков.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Спиновые волны, магноны.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Движение магнитного момента в постоянном и переменном магнитных полях. Электронный парамагнитный резонанс. Ядерный магнитный резонанс.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9. Оптические и магнитооптические свойства твердых тел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Комплексная диэлектрическая проницаемость и </w:t>
      </w:r>
      <w:proofErr w:type="gramStart"/>
      <w:r w:rsidRPr="00B91658">
        <w:t>оптические</w:t>
      </w:r>
      <w:proofErr w:type="gramEnd"/>
      <w:r w:rsidRPr="00B91658">
        <w:t xml:space="preserve"> постоянные. Коэффициенты поглощения и отражения. Соотношения </w:t>
      </w:r>
      <w:proofErr w:type="spellStart"/>
      <w:r w:rsidRPr="00B91658">
        <w:t>КрамерсаКронига</w:t>
      </w:r>
      <w:proofErr w:type="spellEnd"/>
      <w:r w:rsidRPr="00B91658">
        <w:t>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Поглощения света в полупроводниках (межзонное, </w:t>
      </w:r>
      <w:proofErr w:type="spellStart"/>
      <w:r w:rsidRPr="00B91658">
        <w:t>примесное</w:t>
      </w:r>
      <w:proofErr w:type="spellEnd"/>
      <w:r w:rsidRPr="00B91658">
        <w:t xml:space="preserve"> поглощение, поглощение свободными носителями, решеткой). Определение основных характеристик полупроводника из оптических исследований.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Магнитооптические эффекты (эффекты Фарадея, Фохта и Керра).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Проникновение высокочастотного поля в проводник. Нормальный и аномальный скин-эффекты. Толщина </w:t>
      </w:r>
      <w:proofErr w:type="spellStart"/>
      <w:r w:rsidRPr="00B91658">
        <w:t>скин-слоя</w:t>
      </w:r>
      <w:proofErr w:type="spellEnd"/>
      <w:r w:rsidRPr="00B91658">
        <w:t>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10. Сверхпроводимость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Сверхпроводимость. Критическая температура. Высокотемпературные сверхпроводники. Эффект </w:t>
      </w:r>
      <w:proofErr w:type="spellStart"/>
      <w:r w:rsidRPr="00B91658">
        <w:t>Мейснера</w:t>
      </w:r>
      <w:proofErr w:type="spellEnd"/>
      <w:r w:rsidRPr="00B91658">
        <w:t>. Критическое поле и критический ток.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Сверхпроводники первого и второго рода. Их магнитные свойства. Вихри </w:t>
      </w:r>
      <w:proofErr w:type="spellStart"/>
      <w:r w:rsidRPr="00B91658">
        <w:t>Абрикосова</w:t>
      </w:r>
      <w:proofErr w:type="spellEnd"/>
      <w:r w:rsidRPr="00B91658">
        <w:t>. Глубина проникновения магнитного поля в образец.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Эффект </w:t>
      </w:r>
      <w:proofErr w:type="spellStart"/>
      <w:r w:rsidRPr="00B91658">
        <w:t>Джозефсона</w:t>
      </w:r>
      <w:proofErr w:type="spellEnd"/>
      <w:r w:rsidRPr="00B91658">
        <w:t>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Куперовское</w:t>
      </w:r>
      <w:proofErr w:type="spellEnd"/>
      <w:r w:rsidRPr="00B91658">
        <w:t xml:space="preserve"> спаривание. Длина когерентности. Энергетическая щель.</w:t>
      </w: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247E" w:rsidRPr="00B91658" w:rsidRDefault="0039247E" w:rsidP="0039247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91658">
        <w:rPr>
          <w:b/>
          <w:bCs/>
        </w:rPr>
        <w:t>Основная литература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Киттель</w:t>
      </w:r>
      <w:proofErr w:type="spellEnd"/>
      <w:r w:rsidRPr="00B91658">
        <w:t xml:space="preserve"> Ч. Введение в физику твердого тела. М.: Наука, 1978.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Ашкрофт</w:t>
      </w:r>
      <w:proofErr w:type="spellEnd"/>
      <w:r w:rsidRPr="00B91658">
        <w:t xml:space="preserve"> Н., </w:t>
      </w:r>
      <w:proofErr w:type="spellStart"/>
      <w:r w:rsidRPr="00B91658">
        <w:t>Мермин</w:t>
      </w:r>
      <w:proofErr w:type="spellEnd"/>
      <w:r w:rsidRPr="00B91658">
        <w:t xml:space="preserve"> Н. Физика твердого тела. Т. I, II. М.: Мир, 1979.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Уэрт</w:t>
      </w:r>
      <w:proofErr w:type="spellEnd"/>
      <w:r w:rsidRPr="00B91658">
        <w:t xml:space="preserve"> Ч., Томсон Р. Физика твердого тела. М.: Мир, 1969.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Займан</w:t>
      </w:r>
      <w:proofErr w:type="spellEnd"/>
      <w:r w:rsidRPr="00B91658">
        <w:t xml:space="preserve"> Дж. Принципы теории твердого тела. М.: Мир, 1974.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 xml:space="preserve">Павлов П.В., Хохлов А.Ф. Физика твердого тела. М.: </w:t>
      </w:r>
      <w:proofErr w:type="spellStart"/>
      <w:r w:rsidRPr="00B91658">
        <w:t>Высш</w:t>
      </w:r>
      <w:proofErr w:type="spellEnd"/>
      <w:r w:rsidRPr="00B91658">
        <w:t xml:space="preserve">. </w:t>
      </w:r>
      <w:proofErr w:type="spellStart"/>
      <w:r w:rsidRPr="00B91658">
        <w:t>шк</w:t>
      </w:r>
      <w:proofErr w:type="spellEnd"/>
      <w:r w:rsidRPr="00B91658">
        <w:t>., 2000.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proofErr w:type="spellStart"/>
      <w:r w:rsidRPr="00B91658">
        <w:t>Вонсовский</w:t>
      </w:r>
      <w:proofErr w:type="spellEnd"/>
      <w:r w:rsidRPr="00B91658">
        <w:t xml:space="preserve"> С.В. Магнетизм. М.: Наука, 1971.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Бонч-Бруевич В.Л., Калашников С.Г. Физика полупроводников. М.: Наука, 1979.</w:t>
      </w:r>
    </w:p>
    <w:p w:rsidR="0039247E" w:rsidRPr="00B91658" w:rsidRDefault="0039247E" w:rsidP="0039247E">
      <w:pPr>
        <w:pStyle w:val="a4"/>
        <w:spacing w:before="0" w:beforeAutospacing="0" w:after="0" w:afterAutospacing="0"/>
      </w:pPr>
      <w:r w:rsidRPr="00B91658">
        <w:t>Шмидт В.В. Введение в физику сверхпроводимости. МЦ НМО, М., 2000.</w:t>
      </w:r>
    </w:p>
    <w:p w:rsidR="0039247E" w:rsidRPr="00B91658" w:rsidRDefault="0039247E" w:rsidP="0039247E">
      <w:pPr>
        <w:pStyle w:val="a4"/>
        <w:spacing w:before="0" w:beforeAutospacing="0" w:after="0" w:afterAutospacing="0"/>
        <w:rPr>
          <w:i/>
          <w:iCs/>
        </w:rPr>
      </w:pPr>
      <w:r w:rsidRPr="00B91658">
        <w:rPr>
          <w:b/>
          <w:bCs/>
        </w:rPr>
        <w:t>Примечание.</w:t>
      </w:r>
      <w:r w:rsidRPr="00B91658">
        <w:rPr>
          <w:i/>
          <w:iCs/>
        </w:rPr>
        <w:t xml:space="preserve"> При подготовке к экзамену по программе технических наук особое внимание необходимо обратить на разделы 7-10 программы.</w:t>
      </w:r>
    </w:p>
    <w:p w:rsidR="006B6478" w:rsidRPr="00B91658" w:rsidRDefault="006B6478">
      <w:pPr>
        <w:rPr>
          <w:rFonts w:ascii="Times New Roman" w:hAnsi="Times New Roman" w:cs="Times New Roman"/>
        </w:rPr>
      </w:pPr>
    </w:p>
    <w:sectPr w:rsidR="006B6478" w:rsidRPr="00B91658" w:rsidSect="000A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47E"/>
    <w:rsid w:val="000A3AFA"/>
    <w:rsid w:val="0039247E"/>
    <w:rsid w:val="006B6478"/>
    <w:rsid w:val="00B9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47E"/>
    <w:rPr>
      <w:strike w:val="0"/>
      <w:dstrike w:val="0"/>
      <w:color w:val="0000CC"/>
      <w:u w:val="none"/>
      <w:effect w:val="none"/>
    </w:rPr>
  </w:style>
  <w:style w:type="paragraph" w:styleId="a4">
    <w:name w:val="Normal (Web)"/>
    <w:basedOn w:val="a"/>
    <w:rsid w:val="003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6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2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r.ru/catalog/spr/specialties/index.php?CODE=01.04.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5565</Characters>
  <Application>Microsoft Office Word</Application>
  <DocSecurity>0</DocSecurity>
  <Lines>46</Lines>
  <Paragraphs>13</Paragraphs>
  <ScaleCrop>false</ScaleCrop>
  <Company>VSPU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2013-10-01T07:37:00Z</dcterms:created>
  <dcterms:modified xsi:type="dcterms:W3CDTF">2013-10-29T08:26:00Z</dcterms:modified>
</cp:coreProperties>
</file>